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C7F" w:rsidRPr="006045CF" w:rsidRDefault="00A52C7F" w:rsidP="00A52C7F">
      <w:pPr>
        <w:spacing w:line="276" w:lineRule="auto"/>
        <w:jc w:val="center"/>
        <w:rPr>
          <w:rFonts w:asciiTheme="minorEastAsia" w:hAnsiTheme="minorEastAsia"/>
          <w:sz w:val="28"/>
          <w:szCs w:val="28"/>
        </w:rPr>
      </w:pPr>
      <w:r w:rsidRPr="006045CF">
        <w:rPr>
          <w:rFonts w:asciiTheme="minorEastAsia" w:hAnsiTheme="minorEastAsia" w:hint="eastAsia"/>
          <w:sz w:val="28"/>
          <w:szCs w:val="28"/>
        </w:rPr>
        <w:t>《真理诞生于一百个问号之后》教学反思</w:t>
      </w:r>
    </w:p>
    <w:p w:rsidR="00A52C7F" w:rsidRPr="006045CF" w:rsidRDefault="007C5F86" w:rsidP="00A52C7F">
      <w:pPr>
        <w:spacing w:line="276" w:lineRule="auto"/>
        <w:ind w:firstLineChars="200" w:firstLine="560"/>
        <w:rPr>
          <w:rFonts w:asciiTheme="minorEastAsia" w:hAnsiTheme="minorEastAsia"/>
          <w:sz w:val="28"/>
          <w:szCs w:val="28"/>
        </w:rPr>
      </w:pPr>
      <w:r>
        <w:rPr>
          <w:rFonts w:asciiTheme="minorEastAsia" w:hAnsiTheme="minorEastAsia" w:hint="eastAsia"/>
          <w:sz w:val="28"/>
          <w:szCs w:val="28"/>
        </w:rPr>
        <w:t>《真理诞生于一百个问号之后》是</w:t>
      </w:r>
      <w:bookmarkStart w:id="0" w:name="_GoBack"/>
      <w:bookmarkEnd w:id="0"/>
      <w:r w:rsidR="00A52C7F" w:rsidRPr="006045CF">
        <w:rPr>
          <w:rFonts w:asciiTheme="minorEastAsia" w:hAnsiTheme="minorEastAsia" w:hint="eastAsia"/>
          <w:sz w:val="28"/>
          <w:szCs w:val="28"/>
        </w:rPr>
        <w:t>六年级下册第五单元的一篇精读课文，课文的题目是“真理诞生于一百个问号”之后，也是课文的主要观点。课文主要用事实论述了只要善于观察，不断发问，不断解决疑问。锲而不舍的追根求源，就能在现实生活中发现真理。课文重点让学生了解科学发现的一般规律----真理诞生于一百个问号之后。从中感受，领悟到见微知著，独立思考，锲而不舍，不断探索的科学精神，学习课文用具体典型事例说明观点的写作方法了解一论的形式。</w:t>
      </w:r>
    </w:p>
    <w:p w:rsidR="00A52C7F" w:rsidRPr="006045CF" w:rsidRDefault="00A52C7F" w:rsidP="00A52C7F">
      <w:pPr>
        <w:spacing w:line="276" w:lineRule="auto"/>
        <w:ind w:firstLineChars="200" w:firstLine="562"/>
        <w:rPr>
          <w:rFonts w:asciiTheme="minorEastAsia" w:hAnsiTheme="minorEastAsia" w:cs="宋体"/>
          <w:b/>
          <w:bCs/>
          <w:sz w:val="28"/>
          <w:szCs w:val="28"/>
        </w:rPr>
      </w:pPr>
      <w:r w:rsidRPr="006045CF">
        <w:rPr>
          <w:rFonts w:asciiTheme="minorEastAsia" w:hAnsiTheme="minorEastAsia" w:cs="宋体" w:hint="eastAsia"/>
          <w:b/>
          <w:bCs/>
          <w:sz w:val="28"/>
          <w:szCs w:val="28"/>
        </w:rPr>
        <w:t>一、教学效果</w:t>
      </w:r>
    </w:p>
    <w:p w:rsidR="00A52C7F" w:rsidRPr="006045CF" w:rsidRDefault="00A52C7F" w:rsidP="00A52C7F">
      <w:pPr>
        <w:spacing w:line="276" w:lineRule="auto"/>
        <w:ind w:firstLineChars="200" w:firstLine="560"/>
        <w:rPr>
          <w:rFonts w:asciiTheme="minorEastAsia" w:hAnsiTheme="minorEastAsia"/>
          <w:sz w:val="28"/>
          <w:szCs w:val="28"/>
        </w:rPr>
      </w:pPr>
      <w:r w:rsidRPr="006045CF">
        <w:rPr>
          <w:rFonts w:asciiTheme="minorEastAsia" w:hAnsiTheme="minorEastAsia" w:hint="eastAsia"/>
          <w:sz w:val="28"/>
          <w:szCs w:val="28"/>
        </w:rPr>
        <w:t>本节课围绕着教学目标，我取得了以下效果：</w:t>
      </w:r>
    </w:p>
    <w:p w:rsidR="00A52C7F" w:rsidRPr="006045CF" w:rsidRDefault="00A52C7F" w:rsidP="00A52C7F">
      <w:pPr>
        <w:spacing w:line="276" w:lineRule="auto"/>
        <w:ind w:firstLineChars="200" w:firstLine="560"/>
        <w:rPr>
          <w:rFonts w:asciiTheme="minorEastAsia" w:hAnsiTheme="minorEastAsia"/>
          <w:sz w:val="28"/>
          <w:szCs w:val="28"/>
        </w:rPr>
      </w:pPr>
      <w:r w:rsidRPr="006045CF">
        <w:rPr>
          <w:rFonts w:asciiTheme="minorEastAsia" w:hAnsiTheme="minorEastAsia" w:hint="eastAsia"/>
          <w:sz w:val="28"/>
          <w:szCs w:val="28"/>
        </w:rPr>
        <w:t>1.准确把握教材，有效解读教材。我对教材的把握到位，整个课堂环节丝丝入扣，使课文的重难点问题不落痕迹地得以处理。尤其对课文词语的理解上，如“追根求源、见微知著”等，做到了把词语放到课文中理解，在学生理解后又放到课文中解读的方法，让学生更深入的理解词语内涵，成为整个教学环节中精彩的一笔。</w:t>
      </w:r>
    </w:p>
    <w:p w:rsidR="00A52C7F" w:rsidRPr="006045CF" w:rsidRDefault="00A52C7F" w:rsidP="00A52C7F">
      <w:pPr>
        <w:spacing w:line="276" w:lineRule="auto"/>
        <w:ind w:firstLineChars="200" w:firstLine="560"/>
        <w:rPr>
          <w:rFonts w:asciiTheme="minorEastAsia" w:hAnsiTheme="minorEastAsia"/>
          <w:sz w:val="28"/>
          <w:szCs w:val="28"/>
        </w:rPr>
      </w:pPr>
      <w:r w:rsidRPr="006045CF">
        <w:rPr>
          <w:rFonts w:asciiTheme="minorEastAsia" w:hAnsiTheme="minorEastAsia" w:hint="eastAsia"/>
          <w:sz w:val="28"/>
          <w:szCs w:val="28"/>
        </w:rPr>
        <w:t>2.学生自主、探究的学习方式的有效实施。学生们通过自主学习解决了课文中所列举的三个事例在内容和表达上的相同点的问题，使课文重难点的突破有种水到渠成的感觉。</w:t>
      </w:r>
    </w:p>
    <w:p w:rsidR="00A52C7F" w:rsidRPr="006045CF" w:rsidRDefault="00A52C7F" w:rsidP="00A52C7F">
      <w:pPr>
        <w:spacing w:line="276" w:lineRule="auto"/>
        <w:ind w:firstLineChars="200" w:firstLine="560"/>
        <w:rPr>
          <w:rFonts w:asciiTheme="minorEastAsia" w:hAnsiTheme="minorEastAsia"/>
          <w:sz w:val="28"/>
          <w:szCs w:val="28"/>
        </w:rPr>
      </w:pPr>
      <w:r w:rsidRPr="006045CF">
        <w:rPr>
          <w:rFonts w:asciiTheme="minorEastAsia" w:hAnsiTheme="minorEastAsia" w:hint="eastAsia"/>
          <w:sz w:val="28"/>
          <w:szCs w:val="28"/>
        </w:rPr>
        <w:t>3.课外拓展练习实用有效。这篇课文对三个事例的写作方法是这一课的最大特色，都是按“发现问题——观察实验——得出结论”的顺序进行展开，同时这也是科学家们之所以有所发明创造的根源所在，在引导学生学习了课文之后，并没有只停留在文本内容的理解上，还</w:t>
      </w:r>
      <w:r w:rsidRPr="006045CF">
        <w:rPr>
          <w:rFonts w:asciiTheme="minorEastAsia" w:hAnsiTheme="minorEastAsia" w:hint="eastAsia"/>
          <w:sz w:val="28"/>
          <w:szCs w:val="28"/>
        </w:rPr>
        <w:lastRenderedPageBreak/>
        <w:t>进行了写作方法上的拓展延伸，引导学生学会举一反三，仿照课文写法去论述“虚心使人进步、骄傲使人落后”等观点，既有效地训练学生的写作能力，又有效地培养学生的探究能力，使语文的素质教学落到实处，达到语文为实践服务的目的。</w:t>
      </w:r>
    </w:p>
    <w:p w:rsidR="00A52C7F" w:rsidRPr="006045CF" w:rsidRDefault="00A52C7F" w:rsidP="00A52C7F">
      <w:pPr>
        <w:spacing w:line="276" w:lineRule="auto"/>
        <w:ind w:firstLineChars="200" w:firstLine="562"/>
        <w:rPr>
          <w:rFonts w:asciiTheme="minorEastAsia" w:hAnsiTheme="minorEastAsia" w:cs="宋体"/>
          <w:b/>
          <w:bCs/>
          <w:sz w:val="28"/>
          <w:szCs w:val="28"/>
        </w:rPr>
      </w:pPr>
      <w:r w:rsidRPr="006045CF">
        <w:rPr>
          <w:rFonts w:asciiTheme="minorEastAsia" w:hAnsiTheme="minorEastAsia" w:cs="宋体" w:hint="eastAsia"/>
          <w:b/>
          <w:bCs/>
          <w:sz w:val="28"/>
          <w:szCs w:val="28"/>
        </w:rPr>
        <w:t>二、成功之处</w:t>
      </w:r>
    </w:p>
    <w:p w:rsidR="00A52C7F" w:rsidRPr="006045CF" w:rsidRDefault="00A52C7F" w:rsidP="00A52C7F">
      <w:pPr>
        <w:spacing w:line="276" w:lineRule="auto"/>
        <w:ind w:firstLineChars="200" w:firstLine="560"/>
        <w:rPr>
          <w:rFonts w:asciiTheme="minorEastAsia" w:hAnsiTheme="minorEastAsia"/>
          <w:sz w:val="28"/>
          <w:szCs w:val="28"/>
        </w:rPr>
      </w:pPr>
      <w:r w:rsidRPr="006045CF">
        <w:rPr>
          <w:rFonts w:asciiTheme="minorEastAsia" w:hAnsiTheme="minorEastAsia" w:hint="eastAsia"/>
          <w:sz w:val="28"/>
          <w:szCs w:val="28"/>
        </w:rPr>
        <w:t>最大的成功之处是</w:t>
      </w:r>
      <w:r>
        <w:rPr>
          <w:rFonts w:asciiTheme="minorEastAsia" w:hAnsiTheme="minorEastAsia" w:hint="eastAsia"/>
          <w:sz w:val="28"/>
          <w:szCs w:val="28"/>
        </w:rPr>
        <w:t>：</w:t>
      </w:r>
      <w:r w:rsidRPr="006045CF">
        <w:rPr>
          <w:rFonts w:asciiTheme="minorEastAsia" w:hAnsiTheme="minorEastAsia" w:hint="eastAsia"/>
          <w:sz w:val="28"/>
          <w:szCs w:val="28"/>
        </w:rPr>
        <w:t>通过多种形式的朗读感悟，让学生彼此分享自己的阅读体验。说说自己读了课文中的三个事例有什么感受？透过“！”还能感受到什么？感悟“！”蕴含的丰富情感内涵，通过各种形式的朗读，读出自己的感受。这样一来，学生对课文的认识就会得到升华。学生在阅读分享中心有所动。与此同时，训练学生结合课文仿写、练笔，表达也成了水到渠成的事儿。</w:t>
      </w:r>
    </w:p>
    <w:p w:rsidR="00A52C7F" w:rsidRPr="006045CF" w:rsidRDefault="00A52C7F" w:rsidP="00A52C7F">
      <w:pPr>
        <w:spacing w:line="276" w:lineRule="auto"/>
        <w:ind w:firstLineChars="196" w:firstLine="551"/>
        <w:rPr>
          <w:rFonts w:asciiTheme="minorEastAsia" w:hAnsiTheme="minorEastAsia" w:cs="宋体"/>
          <w:b/>
          <w:bCs/>
          <w:sz w:val="28"/>
          <w:szCs w:val="28"/>
        </w:rPr>
      </w:pPr>
      <w:r w:rsidRPr="006045CF">
        <w:rPr>
          <w:rFonts w:asciiTheme="minorEastAsia" w:hAnsiTheme="minorEastAsia" w:cs="宋体" w:hint="eastAsia"/>
          <w:b/>
          <w:bCs/>
          <w:sz w:val="28"/>
          <w:szCs w:val="28"/>
        </w:rPr>
        <w:t>三、不足之处</w:t>
      </w:r>
    </w:p>
    <w:p w:rsidR="00A52C7F" w:rsidRPr="006045CF" w:rsidRDefault="00A52C7F" w:rsidP="00A52C7F">
      <w:pPr>
        <w:spacing w:line="276" w:lineRule="auto"/>
        <w:ind w:firstLineChars="200" w:firstLine="560"/>
        <w:rPr>
          <w:rFonts w:asciiTheme="minorEastAsia" w:hAnsiTheme="minorEastAsia"/>
          <w:sz w:val="28"/>
          <w:szCs w:val="28"/>
        </w:rPr>
      </w:pPr>
      <w:r w:rsidRPr="006045CF">
        <w:rPr>
          <w:rFonts w:asciiTheme="minorEastAsia" w:hAnsiTheme="minorEastAsia" w:hint="eastAsia"/>
          <w:sz w:val="28"/>
          <w:szCs w:val="28"/>
        </w:rPr>
        <w:t>我也感觉有些欠缺：对于语文课教学，应该以学生为本，以课标为本，教学中增加师生互动的环节，在引领学生领悟文章的表达方法方面，不要限制学生的思维，设法让学生多去感悟的未知的东西，特别是重点词在句子中的含义，应该在具体的语境中让学生感悟会好一点。</w:t>
      </w:r>
      <w:r w:rsidRPr="006045CF">
        <w:rPr>
          <w:rFonts w:asciiTheme="minorEastAsia" w:hAnsiTheme="minorEastAsia"/>
          <w:sz w:val="28"/>
          <w:szCs w:val="28"/>
        </w:rPr>
        <w:t xml:space="preserve"> </w:t>
      </w:r>
    </w:p>
    <w:p w:rsidR="00A52C7F" w:rsidRPr="006045CF" w:rsidRDefault="00A52C7F" w:rsidP="00A52C7F">
      <w:pPr>
        <w:spacing w:line="276" w:lineRule="auto"/>
        <w:ind w:firstLineChars="200" w:firstLine="562"/>
        <w:rPr>
          <w:rFonts w:asciiTheme="minorEastAsia" w:hAnsiTheme="minorEastAsia" w:cs="宋体"/>
          <w:b/>
          <w:bCs/>
          <w:sz w:val="28"/>
          <w:szCs w:val="28"/>
        </w:rPr>
      </w:pPr>
      <w:r w:rsidRPr="006045CF">
        <w:rPr>
          <w:rFonts w:asciiTheme="minorEastAsia" w:hAnsiTheme="minorEastAsia" w:cs="宋体" w:hint="eastAsia"/>
          <w:b/>
          <w:bCs/>
          <w:sz w:val="28"/>
          <w:szCs w:val="28"/>
        </w:rPr>
        <w:t>四、改进措施</w:t>
      </w:r>
    </w:p>
    <w:p w:rsidR="00A52C7F" w:rsidRPr="006045CF" w:rsidRDefault="00A52C7F" w:rsidP="00A52C7F">
      <w:pPr>
        <w:spacing w:line="276" w:lineRule="auto"/>
        <w:ind w:firstLineChars="200" w:firstLine="560"/>
        <w:rPr>
          <w:rFonts w:asciiTheme="minorEastAsia" w:hAnsiTheme="minorEastAsia"/>
          <w:sz w:val="28"/>
          <w:szCs w:val="28"/>
        </w:rPr>
      </w:pPr>
      <w:r w:rsidRPr="006045CF">
        <w:rPr>
          <w:rFonts w:asciiTheme="minorEastAsia" w:hAnsiTheme="minorEastAsia" w:hint="eastAsia"/>
          <w:sz w:val="28"/>
          <w:szCs w:val="28"/>
        </w:rPr>
        <w:t>如果我再重新来上这节课的话，我会这样做：首先初读课文，让学生找一找课文具体写了几件事，同时思考课题的意思。然后重点研讨这三个事例，用表格的形式，学生先分组学习，自主探究。全班交流时抓住重点句子去理解。最后总结含义，并进行拓展练习。</w:t>
      </w:r>
    </w:p>
    <w:p w:rsidR="00A52C7F" w:rsidRPr="00A52C7F" w:rsidRDefault="00A52C7F"/>
    <w:sectPr w:rsidR="00A52C7F" w:rsidRPr="00A52C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4BA" w:rsidRDefault="009F64BA" w:rsidP="00413833">
      <w:r>
        <w:separator/>
      </w:r>
    </w:p>
  </w:endnote>
  <w:endnote w:type="continuationSeparator" w:id="0">
    <w:p w:rsidR="009F64BA" w:rsidRDefault="009F64BA" w:rsidP="00413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4BA" w:rsidRDefault="009F64BA" w:rsidP="00413833">
      <w:r>
        <w:separator/>
      </w:r>
    </w:p>
  </w:footnote>
  <w:footnote w:type="continuationSeparator" w:id="0">
    <w:p w:rsidR="009F64BA" w:rsidRDefault="009F64BA" w:rsidP="004138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C7F"/>
    <w:rsid w:val="003511C8"/>
    <w:rsid w:val="00413833"/>
    <w:rsid w:val="007C5F86"/>
    <w:rsid w:val="009F64BA"/>
    <w:rsid w:val="00A52C7F"/>
    <w:rsid w:val="00B05F63"/>
    <w:rsid w:val="00E55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C7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38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3833"/>
    <w:rPr>
      <w:sz w:val="18"/>
      <w:szCs w:val="18"/>
    </w:rPr>
  </w:style>
  <w:style w:type="paragraph" w:styleId="a4">
    <w:name w:val="footer"/>
    <w:basedOn w:val="a"/>
    <w:link w:val="Char0"/>
    <w:uiPriority w:val="99"/>
    <w:unhideWhenUsed/>
    <w:rsid w:val="00413833"/>
    <w:pPr>
      <w:tabs>
        <w:tab w:val="center" w:pos="4153"/>
        <w:tab w:val="right" w:pos="8306"/>
      </w:tabs>
      <w:snapToGrid w:val="0"/>
      <w:jc w:val="left"/>
    </w:pPr>
    <w:rPr>
      <w:sz w:val="18"/>
      <w:szCs w:val="18"/>
    </w:rPr>
  </w:style>
  <w:style w:type="character" w:customStyle="1" w:styleId="Char0">
    <w:name w:val="页脚 Char"/>
    <w:basedOn w:val="a0"/>
    <w:link w:val="a4"/>
    <w:uiPriority w:val="99"/>
    <w:rsid w:val="0041383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C7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38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3833"/>
    <w:rPr>
      <w:sz w:val="18"/>
      <w:szCs w:val="18"/>
    </w:rPr>
  </w:style>
  <w:style w:type="paragraph" w:styleId="a4">
    <w:name w:val="footer"/>
    <w:basedOn w:val="a"/>
    <w:link w:val="Char0"/>
    <w:uiPriority w:val="99"/>
    <w:unhideWhenUsed/>
    <w:rsid w:val="00413833"/>
    <w:pPr>
      <w:tabs>
        <w:tab w:val="center" w:pos="4153"/>
        <w:tab w:val="right" w:pos="8306"/>
      </w:tabs>
      <w:snapToGrid w:val="0"/>
      <w:jc w:val="left"/>
    </w:pPr>
    <w:rPr>
      <w:sz w:val="18"/>
      <w:szCs w:val="18"/>
    </w:rPr>
  </w:style>
  <w:style w:type="character" w:customStyle="1" w:styleId="Char0">
    <w:name w:val="页脚 Char"/>
    <w:basedOn w:val="a0"/>
    <w:link w:val="a4"/>
    <w:uiPriority w:val="99"/>
    <w:rsid w:val="004138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169</Words>
  <Characters>968</Characters>
  <Application>Microsoft Office Word</Application>
  <DocSecurity>0</DocSecurity>
  <Lines>8</Lines>
  <Paragraphs>2</Paragraphs>
  <ScaleCrop>false</ScaleCrop>
  <Company>微软中国</Company>
  <LinksUpToDate>false</LinksUpToDate>
  <CharactersWithSpaces>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Microsoft</cp:lastModifiedBy>
  <cp:revision>6</cp:revision>
  <dcterms:created xsi:type="dcterms:W3CDTF">2018-10-17T03:35:00Z</dcterms:created>
  <dcterms:modified xsi:type="dcterms:W3CDTF">2020-11-23T01:20:00Z</dcterms:modified>
</cp:coreProperties>
</file>